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0" w:rsidRDefault="00F435EC">
      <w:pPr>
        <w:overflowPunct/>
        <w:topLinePunct w:val="0"/>
        <w:spacing w:line="594" w:lineRule="exact"/>
        <w:jc w:val="left"/>
        <w:rPr>
          <w:rFonts w:eastAsia="黑体" w:cs="黑体"/>
        </w:rPr>
      </w:pPr>
      <w:bookmarkStart w:id="0" w:name="_GoBack"/>
      <w:bookmarkEnd w:id="0"/>
      <w:r>
        <w:rPr>
          <w:rFonts w:eastAsia="黑体" w:cs="黑体" w:hint="eastAsia"/>
        </w:rPr>
        <w:t>附件</w:t>
      </w:r>
      <w:r w:rsidR="007D6391">
        <w:rPr>
          <w:rFonts w:eastAsia="黑体" w:cs="黑体" w:hint="eastAsia"/>
        </w:rPr>
        <w:t>3</w:t>
      </w:r>
    </w:p>
    <w:p w:rsidR="007F6010" w:rsidRDefault="007F6010">
      <w:pPr>
        <w:spacing w:line="594" w:lineRule="exact"/>
        <w:jc w:val="center"/>
        <w:rPr>
          <w:rFonts w:eastAsia="方正小标宋简体" w:cs="方正小标宋简体"/>
          <w:sz w:val="44"/>
          <w:szCs w:val="44"/>
        </w:rPr>
      </w:pPr>
    </w:p>
    <w:p w:rsidR="007F6010" w:rsidRDefault="00F435EC">
      <w:pPr>
        <w:spacing w:line="594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质量基础设施“一站式”服务开展情况汇总表</w:t>
      </w:r>
    </w:p>
    <w:p w:rsidR="007F6010" w:rsidRDefault="00F435EC" w:rsidP="007D6391">
      <w:pPr>
        <w:overflowPunct/>
        <w:topLinePunct w:val="0"/>
        <w:spacing w:beforeLines="100" w:line="594" w:lineRule="exact"/>
        <w:jc w:val="left"/>
        <w:rPr>
          <w:rFonts w:cs="仿宋_GB2312"/>
        </w:rPr>
      </w:pPr>
      <w:r>
        <w:rPr>
          <w:rFonts w:cs="仿宋_GB2312" w:hint="eastAsia"/>
        </w:rPr>
        <w:t>地区：</w:t>
      </w:r>
    </w:p>
    <w:tbl>
      <w:tblPr>
        <w:tblW w:w="10942" w:type="dxa"/>
        <w:jc w:val="center"/>
        <w:tblLayout w:type="fixed"/>
        <w:tblLook w:val="04A0"/>
      </w:tblPr>
      <w:tblGrid>
        <w:gridCol w:w="752"/>
        <w:gridCol w:w="2195"/>
        <w:gridCol w:w="1429"/>
        <w:gridCol w:w="1436"/>
        <w:gridCol w:w="1668"/>
        <w:gridCol w:w="1232"/>
        <w:gridCol w:w="1239"/>
        <w:gridCol w:w="991"/>
      </w:tblGrid>
      <w:tr w:rsidR="007F6010">
        <w:trPr>
          <w:trHeight w:val="94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质量基础设施</w:t>
            </w:r>
          </w:p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“一站式”</w:t>
            </w:r>
          </w:p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服务项目名称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pacing w:val="-11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spacing w:val="-11"/>
                <w:sz w:val="24"/>
                <w:szCs w:val="24"/>
                <w:lang/>
              </w:rPr>
              <w:t>本年度投入</w:t>
            </w:r>
          </w:p>
          <w:p w:rsidR="007F6010" w:rsidRDefault="00F435EC">
            <w:pPr>
              <w:widowControl/>
              <w:tabs>
                <w:tab w:val="left" w:pos="945"/>
              </w:tabs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pacing w:val="-11"/>
                <w:sz w:val="24"/>
                <w:szCs w:val="24"/>
                <w:lang/>
              </w:rPr>
              <w:t>经费（万元）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服务企业</w:t>
            </w:r>
          </w:p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数量（家）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减免费用</w:t>
            </w:r>
          </w:p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金额（万元）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解决技术</w:t>
            </w:r>
          </w:p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sz w:val="24"/>
                <w:szCs w:val="24"/>
                <w:lang/>
              </w:rPr>
              <w:t>难题（个）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w w:val="80"/>
                <w:sz w:val="24"/>
                <w:szCs w:val="24"/>
                <w:lang/>
              </w:rPr>
              <w:t>为企业节约费用（万元</w:t>
            </w:r>
            <w:r>
              <w:rPr>
                <w:rFonts w:cs="仿宋_GB2312" w:hint="eastAsia"/>
                <w:color w:val="000000"/>
                <w:w w:val="80"/>
                <w:sz w:val="24"/>
                <w:szCs w:val="24"/>
                <w:lang/>
              </w:rPr>
              <w:t>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w w:val="80"/>
                <w:sz w:val="24"/>
                <w:szCs w:val="24"/>
                <w:lang/>
              </w:rPr>
            </w:pPr>
            <w:r>
              <w:rPr>
                <w:rFonts w:cs="仿宋_GB2312" w:hint="eastAsia"/>
                <w:b/>
                <w:color w:val="000000"/>
                <w:w w:val="80"/>
                <w:sz w:val="24"/>
                <w:szCs w:val="24"/>
                <w:lang/>
              </w:rPr>
              <w:t>带动就业</w:t>
            </w:r>
          </w:p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b/>
                <w:color w:val="000000"/>
                <w:w w:val="80"/>
                <w:sz w:val="24"/>
                <w:szCs w:val="24"/>
              </w:rPr>
            </w:pPr>
            <w:r>
              <w:rPr>
                <w:rFonts w:cs="仿宋_GB2312" w:hint="eastAsia"/>
                <w:b/>
                <w:color w:val="000000"/>
                <w:w w:val="80"/>
                <w:sz w:val="24"/>
                <w:szCs w:val="24"/>
                <w:lang/>
              </w:rPr>
              <w:t>（人次）</w:t>
            </w:r>
          </w:p>
        </w:tc>
      </w:tr>
      <w:tr w:rsidR="007F6010">
        <w:trPr>
          <w:trHeight w:val="709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left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  <w:lang/>
              </w:rPr>
              <w:t>例如：柳州螺蛳粉产业质量服务“一站式”平台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2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2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2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2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2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2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405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 w:rsidR="007F6010">
        <w:trPr>
          <w:trHeight w:val="660"/>
          <w:jc w:val="center"/>
        </w:trPr>
        <w:tc>
          <w:tcPr>
            <w:tcW w:w="1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F435EC">
            <w:pPr>
              <w:widowControl/>
              <w:spacing w:line="400" w:lineRule="exact"/>
              <w:jc w:val="center"/>
              <w:textAlignment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cs="仿宋_GB2312" w:hint="eastAsia"/>
                <w:color w:val="000000"/>
                <w:sz w:val="28"/>
                <w:szCs w:val="28"/>
                <w:lang/>
              </w:rPr>
              <w:t>总计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6010" w:rsidRDefault="007F6010">
            <w:pPr>
              <w:spacing w:line="400" w:lineRule="exact"/>
              <w:jc w:val="left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</w:tbl>
    <w:p w:rsidR="007F6010" w:rsidRDefault="007F6010">
      <w:pPr>
        <w:jc w:val="left"/>
      </w:pPr>
    </w:p>
    <w:p w:rsidR="007F6010" w:rsidRDefault="00F435EC">
      <w:r>
        <w:rPr>
          <w:rFonts w:hint="eastAsia"/>
        </w:rPr>
        <w:t>‏</w:t>
      </w:r>
    </w:p>
    <w:p w:rsidR="007F6010" w:rsidRDefault="007F6010"/>
    <w:sectPr w:rsidR="007F6010" w:rsidSect="007F6010">
      <w:pgSz w:w="11906" w:h="16838"/>
      <w:pgMar w:top="1984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EC" w:rsidRDefault="00F435EC">
      <w:r>
        <w:separator/>
      </w:r>
    </w:p>
  </w:endnote>
  <w:endnote w:type="continuationSeparator" w:id="1">
    <w:p w:rsidR="00F435EC" w:rsidRDefault="00F4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EC" w:rsidRDefault="00F435EC">
      <w:r>
        <w:separator/>
      </w:r>
    </w:p>
  </w:footnote>
  <w:footnote w:type="continuationSeparator" w:id="1">
    <w:p w:rsidR="00F435EC" w:rsidRDefault="00F43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7F7C5E05"/>
    <w:rsid w:val="FFFFDB65"/>
    <w:rsid w:val="007D6391"/>
    <w:rsid w:val="007F6010"/>
    <w:rsid w:val="00F435EC"/>
    <w:rsid w:val="7F7C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3"/>
    <w:qFormat/>
    <w:rsid w:val="007F6010"/>
    <w:pPr>
      <w:widowControl w:val="0"/>
      <w:overflowPunct w:val="0"/>
      <w:topLinePunct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uiPriority w:val="99"/>
    <w:qFormat/>
    <w:rsid w:val="007F6010"/>
    <w:pPr>
      <w:keepNext/>
      <w:keepLines/>
      <w:spacing w:line="560" w:lineRule="exact"/>
      <w:textAlignment w:val="baseline"/>
    </w:pPr>
    <w:rPr>
      <w:rFonts w:ascii="Calibri" w:hAnsi="Calibri" w:cs="Calibri"/>
      <w:b/>
      <w:bCs/>
    </w:rPr>
  </w:style>
  <w:style w:type="paragraph" w:styleId="a3">
    <w:name w:val="footer"/>
    <w:basedOn w:val="a"/>
    <w:qFormat/>
    <w:rsid w:val="007F60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99"/>
    <w:unhideWhenUsed/>
    <w:qFormat/>
    <w:rsid w:val="007F60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D6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639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陈丽珠</cp:lastModifiedBy>
  <cp:revision>2</cp:revision>
  <dcterms:created xsi:type="dcterms:W3CDTF">2022-06-22T04:15:00Z</dcterms:created>
  <dcterms:modified xsi:type="dcterms:W3CDTF">2022-08-16T01:23:00Z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